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A5" w:rsidRPr="0082769E" w:rsidRDefault="00CF03A5" w:rsidP="002674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Отчёт</w:t>
      </w:r>
    </w:p>
    <w:p w:rsidR="00CF03A5" w:rsidRPr="0082769E" w:rsidRDefault="00CF03A5" w:rsidP="002674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4"/>
          <w:lang w:eastAsia="ru-RU"/>
        </w:rPr>
        <w:t>о проведении школьного этапа</w:t>
      </w:r>
    </w:p>
    <w:p w:rsidR="00CF03A5" w:rsidRPr="0082769E" w:rsidRDefault="00CF03A5" w:rsidP="002674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4"/>
          <w:lang w:eastAsia="ru-RU"/>
        </w:rPr>
        <w:t>«Президентских состязаний»</w:t>
      </w:r>
    </w:p>
    <w:p w:rsidR="00CF03A5" w:rsidRPr="0082769E" w:rsidRDefault="0001244A" w:rsidP="002674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в МКОУ «</w:t>
      </w:r>
      <w:r w:rsidR="00EE758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Чумлинская</w:t>
      </w:r>
      <w:r w:rsidR="00CF03A5" w:rsidRPr="0082769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 xml:space="preserve"> СОШ».</w:t>
      </w:r>
    </w:p>
    <w:p w:rsidR="00CF03A5" w:rsidRPr="0082769E" w:rsidRDefault="00CF03A5" w:rsidP="00827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</w:pPr>
      <w:r w:rsidRPr="00267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94191D"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  </w:t>
      </w:r>
      <w:r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На основании Указа Президента Российской Фе</w:t>
      </w:r>
      <w:r w:rsidR="0001244A"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дерации от 30.07.2010 г. № 948, </w:t>
      </w:r>
      <w:r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в целях приобщения учащихся к физической культуре и спорту, пропаганды здорового образа жизни </w:t>
      </w:r>
      <w:r w:rsidR="0001244A"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в МКОУ «</w:t>
      </w:r>
      <w:r w:rsidR="00EE758D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Чумлинская</w:t>
      </w:r>
      <w:r w:rsidR="0001244A"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 СОШ» </w:t>
      </w:r>
      <w:r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были проведены мероприятия в рамках </w:t>
      </w:r>
      <w:r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школьного этапа Всероссийских спортивных соревнований школьников «Президентские состязания»</w:t>
      </w:r>
    </w:p>
    <w:p w:rsidR="00CF03A5" w:rsidRPr="0082769E" w:rsidRDefault="0094191D" w:rsidP="00827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 </w:t>
      </w:r>
      <w:r w:rsidR="00CF03A5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 данных</w:t>
      </w:r>
      <w:r w:rsidR="0001244A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мероприятиях прин</w:t>
      </w:r>
      <w:r w:rsidR="00EE758D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яли участие 76</w:t>
      </w:r>
      <w:r w:rsidR="007A15CC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уч</w:t>
      </w:r>
      <w:r w:rsidR="00EE758D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еников</w:t>
      </w:r>
      <w:bookmarkStart w:id="0" w:name="_GoBack"/>
      <w:bookmarkEnd w:id="0"/>
      <w:r w:rsidR="0001244A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5- 1</w:t>
      </w:r>
      <w:r w:rsidR="00EE758D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0</w:t>
      </w:r>
      <w:r w:rsidR="0001244A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классов. Учителем</w:t>
      </w:r>
      <w:r w:rsidR="00CF03A5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физической культуры определялось время, разрабатыв</w:t>
      </w:r>
      <w:r w:rsidR="0001244A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алось положение по проведению «</w:t>
      </w:r>
      <w:r w:rsidR="00CF03A5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Президентские состязания», сроки проведения мероприятий.</w:t>
      </w:r>
    </w:p>
    <w:p w:rsidR="00267472" w:rsidRPr="0082769E" w:rsidRDefault="00267472" w:rsidP="00827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</w:pP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Этапы Президентских состязаний проводились по заданиям, направленным на выявление физических способностей, уровня физической подготовленности обучающихся.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спортивное многоборье, ведь оно включало в себя: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Бег 30 м, 60 м, 100 м.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Подтягивание на перекладине (мальчики).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Сгибание и разгибание рук в упоре «лежа» (отжимание, девочки).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Подъем туловища из положения «лежа на спине».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Прыжок в длину с места и с разбега.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Наклон туловища вперёд.</w:t>
      </w:r>
    </w:p>
    <w:p w:rsidR="0082769E" w:rsidRPr="0082769E" w:rsidRDefault="00EE758D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>
        <w:rPr>
          <w:b/>
          <w:bCs/>
          <w:i/>
          <w:color w:val="2E3A48"/>
          <w:sz w:val="28"/>
        </w:rPr>
        <w:t xml:space="preserve">Были проведены </w:t>
      </w:r>
      <w:r w:rsidR="0082769E" w:rsidRPr="0082769E">
        <w:rPr>
          <w:b/>
          <w:bCs/>
          <w:i/>
          <w:color w:val="2E3A48"/>
          <w:sz w:val="28"/>
        </w:rPr>
        <w:t>подвижные игры для учащихся, баскетбол и футбол для 5-6 классов, волейбол для 7-9 классов. «Веселые старты» - любимое соревнование среди учащихся начальной школы, которые показывает общефизическую подготовку, ловкость и выносливость в целом.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Проведённые мероприятия показали, что необходимо: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·        развивать основные физические качества и повышать функциональные возможности организма;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·        воспитывать положительные качества личности, нормы коллективного взаимодействия и сотрудничества соревновательной деятельности.</w:t>
      </w:r>
    </w:p>
    <w:p w:rsidR="00CF03A5" w:rsidRPr="0082769E" w:rsidRDefault="00CF03A5" w:rsidP="0082769E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CF03A5" w:rsidRPr="0082769E" w:rsidRDefault="00CF03A5" w:rsidP="00827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CF03A5" w:rsidRPr="0082769E" w:rsidRDefault="00CF03A5" w:rsidP="00827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CF03A5" w:rsidRPr="0082769E" w:rsidRDefault="00CF03A5" w:rsidP="00827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1B1A0A" w:rsidRPr="0082769E" w:rsidRDefault="00EE758D" w:rsidP="00827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sectPr w:rsidR="001B1A0A" w:rsidRPr="0082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90"/>
    <w:rsid w:val="0001244A"/>
    <w:rsid w:val="00267472"/>
    <w:rsid w:val="00384F51"/>
    <w:rsid w:val="007A15CC"/>
    <w:rsid w:val="007A2E71"/>
    <w:rsid w:val="0082769E"/>
    <w:rsid w:val="00922A90"/>
    <w:rsid w:val="0094191D"/>
    <w:rsid w:val="00CF03A5"/>
    <w:rsid w:val="00E17731"/>
    <w:rsid w:val="00E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C83F"/>
  <w15:docId w15:val="{52ECB257-4136-43EE-8CC9-34BA9E1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79640</cp:lastModifiedBy>
  <cp:revision>11</cp:revision>
  <dcterms:created xsi:type="dcterms:W3CDTF">2022-03-14T07:16:00Z</dcterms:created>
  <dcterms:modified xsi:type="dcterms:W3CDTF">2024-05-03T09:04:00Z</dcterms:modified>
</cp:coreProperties>
</file>